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B3495C" w14:textId="77777777" w:rsidR="00D7431D" w:rsidRDefault="00D7431D" w:rsidP="00047822">
      <w:pPr>
        <w:spacing w:after="0" w:line="260" w:lineRule="atLeast"/>
        <w:ind w:firstLine="0"/>
        <w:jc w:val="right"/>
        <w:rPr>
          <w:rFonts w:ascii="Verdana" w:hAnsi="Verdana"/>
          <w:sz w:val="20"/>
          <w:szCs w:val="20"/>
        </w:rPr>
      </w:pPr>
    </w:p>
    <w:p w14:paraId="18121079" w14:textId="77777777" w:rsidR="002B24D1" w:rsidRPr="00047822" w:rsidRDefault="00F8377B" w:rsidP="00047822">
      <w:pPr>
        <w:pStyle w:val="Nagwek1"/>
        <w:spacing w:after="0" w:line="260" w:lineRule="atLeast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Zasady postępowania</w:t>
      </w:r>
    </w:p>
    <w:p w14:paraId="080EBD14" w14:textId="77777777" w:rsidR="00047822" w:rsidRPr="00047822" w:rsidRDefault="00047822" w:rsidP="00047822"/>
    <w:p w14:paraId="38784C32" w14:textId="77777777"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Zamawiający zastrzega sobie prawo do unieważnienia ogłoszenia bez podania przyczyny,</w:t>
      </w:r>
    </w:p>
    <w:p w14:paraId="7A0FE487" w14:textId="77777777" w:rsid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 xml:space="preserve">Wykonawca może zwrócić się do Zamawiającego o wyjaśnienie treści ogłoszenia, jednak nie później niż 2 dni od ukazania się ogłoszenia, kierując wniosek na adres: </w:t>
      </w:r>
    </w:p>
    <w:p w14:paraId="4EBF06C7" w14:textId="77777777" w:rsidR="00047822" w:rsidRPr="00047822" w:rsidRDefault="00047822" w:rsidP="00047822">
      <w:pPr>
        <w:spacing w:after="0" w:line="260" w:lineRule="atLeast"/>
        <w:ind w:left="369" w:right="19" w:firstLine="0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 xml:space="preserve">Generalna Dyrekcja Dróg Krajowych i Autostrad Oddział w Kielcach </w:t>
      </w:r>
      <w:r w:rsidR="001A5C27">
        <w:rPr>
          <w:rFonts w:ascii="Verdana" w:hAnsi="Verdana"/>
          <w:sz w:val="20"/>
          <w:szCs w:val="20"/>
        </w:rPr>
        <w:t>Rejon Starachowice</w:t>
      </w:r>
    </w:p>
    <w:p w14:paraId="1173E453" w14:textId="77777777" w:rsidR="00047822" w:rsidRPr="00047822" w:rsidRDefault="001A5C27" w:rsidP="001A5C27">
      <w:pPr>
        <w:spacing w:after="0" w:line="260" w:lineRule="atLeast"/>
        <w:ind w:left="369" w:right="19" w:firstLine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ul. Ostrowiecka 15, 27-200 Starachowice</w:t>
      </w:r>
      <w:r w:rsidR="00047822" w:rsidRPr="00047822">
        <w:rPr>
          <w:rFonts w:ascii="Verdana" w:hAnsi="Verdana"/>
          <w:sz w:val="20"/>
          <w:szCs w:val="20"/>
        </w:rPr>
        <w:t xml:space="preserve">   </w:t>
      </w:r>
    </w:p>
    <w:p w14:paraId="260B0A70" w14:textId="6640F560" w:rsidR="00047822" w:rsidRPr="00D158B5" w:rsidRDefault="00852DD5" w:rsidP="00047822">
      <w:pPr>
        <w:spacing w:after="0" w:line="260" w:lineRule="atLeast"/>
        <w:ind w:left="369" w:right="19" w:firstLine="0"/>
        <w:rPr>
          <w:rFonts w:ascii="Verdana" w:hAnsi="Verdana"/>
          <w:sz w:val="20"/>
          <w:szCs w:val="20"/>
        </w:rPr>
      </w:pPr>
      <w:r w:rsidRPr="00D158B5">
        <w:rPr>
          <w:rFonts w:ascii="Verdana" w:hAnsi="Verdana"/>
          <w:sz w:val="20"/>
          <w:szCs w:val="20"/>
        </w:rPr>
        <w:t xml:space="preserve">z </w:t>
      </w:r>
      <w:r w:rsidRPr="00D4481E">
        <w:rPr>
          <w:rFonts w:ascii="Verdana" w:hAnsi="Verdana"/>
          <w:color w:val="auto"/>
          <w:sz w:val="20"/>
          <w:szCs w:val="20"/>
        </w:rPr>
        <w:t>dopiskiem O</w:t>
      </w:r>
      <w:r w:rsidR="00DD451E" w:rsidRPr="00D4481E">
        <w:rPr>
          <w:rFonts w:ascii="Verdana" w:hAnsi="Verdana"/>
          <w:color w:val="auto"/>
          <w:sz w:val="20"/>
          <w:szCs w:val="20"/>
        </w:rPr>
        <w:t>/</w:t>
      </w:r>
      <w:r w:rsidR="00D4481E" w:rsidRPr="00D4481E">
        <w:rPr>
          <w:rFonts w:ascii="Verdana" w:hAnsi="Verdana"/>
          <w:color w:val="auto"/>
          <w:sz w:val="20"/>
          <w:szCs w:val="20"/>
        </w:rPr>
        <w:t>KI</w:t>
      </w:r>
      <w:r w:rsidRPr="00D4481E">
        <w:rPr>
          <w:rFonts w:ascii="Verdana" w:hAnsi="Verdana"/>
          <w:color w:val="auto"/>
          <w:sz w:val="20"/>
          <w:szCs w:val="20"/>
        </w:rPr>
        <w:t>.Z-1</w:t>
      </w:r>
      <w:r w:rsidR="001A5C27" w:rsidRPr="00D4481E">
        <w:rPr>
          <w:rFonts w:ascii="Verdana" w:hAnsi="Verdana"/>
          <w:color w:val="auto"/>
          <w:sz w:val="20"/>
          <w:szCs w:val="20"/>
        </w:rPr>
        <w:t>5.24</w:t>
      </w:r>
      <w:r w:rsidR="00D4481E" w:rsidRPr="00D4481E">
        <w:rPr>
          <w:rFonts w:ascii="Verdana" w:hAnsi="Verdana"/>
          <w:color w:val="auto"/>
          <w:sz w:val="20"/>
          <w:szCs w:val="20"/>
        </w:rPr>
        <w:t>3</w:t>
      </w:r>
      <w:r w:rsidRPr="00D4481E">
        <w:rPr>
          <w:rFonts w:ascii="Verdana" w:hAnsi="Verdana"/>
          <w:color w:val="auto"/>
          <w:sz w:val="20"/>
          <w:szCs w:val="20"/>
        </w:rPr>
        <w:t>1</w:t>
      </w:r>
      <w:r w:rsidR="00D7431D" w:rsidRPr="00D4481E">
        <w:rPr>
          <w:rFonts w:ascii="Verdana" w:hAnsi="Verdana"/>
          <w:color w:val="auto"/>
          <w:sz w:val="20"/>
          <w:szCs w:val="20"/>
        </w:rPr>
        <w:t>.</w:t>
      </w:r>
      <w:r w:rsidR="00A67A58" w:rsidRPr="00D4481E">
        <w:rPr>
          <w:rFonts w:ascii="Verdana" w:hAnsi="Verdana"/>
          <w:color w:val="auto"/>
          <w:sz w:val="20"/>
          <w:szCs w:val="20"/>
        </w:rPr>
        <w:t>1</w:t>
      </w:r>
      <w:r w:rsidRPr="00D4481E">
        <w:rPr>
          <w:rFonts w:ascii="Verdana" w:hAnsi="Verdana"/>
          <w:color w:val="auto"/>
          <w:sz w:val="20"/>
          <w:szCs w:val="20"/>
        </w:rPr>
        <w:t>.202</w:t>
      </w:r>
      <w:r w:rsidR="00D4481E" w:rsidRPr="00D4481E">
        <w:rPr>
          <w:rFonts w:ascii="Verdana" w:hAnsi="Verdana"/>
          <w:color w:val="auto"/>
          <w:sz w:val="20"/>
          <w:szCs w:val="20"/>
        </w:rPr>
        <w:t>6</w:t>
      </w:r>
      <w:r w:rsidR="00047822" w:rsidRPr="00D158B5">
        <w:rPr>
          <w:rFonts w:ascii="Verdana" w:hAnsi="Verdana"/>
          <w:sz w:val="20"/>
          <w:szCs w:val="20"/>
        </w:rPr>
        <w:t>. PYTANIA,</w:t>
      </w:r>
    </w:p>
    <w:p w14:paraId="109C2CB4" w14:textId="77777777" w:rsidR="002B24D1" w:rsidRDefault="00047822" w:rsidP="00047822">
      <w:pPr>
        <w:spacing w:after="0" w:line="260" w:lineRule="atLeast"/>
        <w:ind w:left="369" w:right="19" w:firstLine="0"/>
        <w:rPr>
          <w:rFonts w:ascii="Verdana" w:hAnsi="Verdana"/>
          <w:sz w:val="20"/>
          <w:szCs w:val="20"/>
        </w:rPr>
      </w:pPr>
      <w:r w:rsidRPr="00D158B5">
        <w:rPr>
          <w:rFonts w:ascii="Verdana" w:hAnsi="Verdana"/>
          <w:sz w:val="20"/>
          <w:szCs w:val="20"/>
        </w:rPr>
        <w:t xml:space="preserve">bądź drogą elektroniczną na adres: </w:t>
      </w:r>
      <w:hyperlink r:id="rId5" w:history="1">
        <w:r w:rsidR="001A5C27" w:rsidRPr="000001CE">
          <w:rPr>
            <w:rStyle w:val="Hipercze"/>
            <w:rFonts w:ascii="Verdana" w:hAnsi="Verdana"/>
            <w:sz w:val="20"/>
            <w:szCs w:val="20"/>
          </w:rPr>
          <w:t>jwozniak@gddkia.gov.pl</w:t>
        </w:r>
      </w:hyperlink>
    </w:p>
    <w:p w14:paraId="526BA9D7" w14:textId="37429906" w:rsidR="000975F0" w:rsidRDefault="00D731F4" w:rsidP="000975F0">
      <w:pPr>
        <w:pStyle w:val="Akapitzlist"/>
        <w:numPr>
          <w:ilvl w:val="0"/>
          <w:numId w:val="1"/>
        </w:numPr>
        <w:spacing w:after="0" w:line="260" w:lineRule="atLeast"/>
        <w:ind w:right="19" w:hanging="369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Zamawiający</w:t>
      </w:r>
      <w:r w:rsidR="00C72D07">
        <w:rPr>
          <w:rFonts w:ascii="Verdana" w:hAnsi="Verdana"/>
          <w:sz w:val="20"/>
          <w:szCs w:val="20"/>
        </w:rPr>
        <w:t xml:space="preserve"> </w:t>
      </w:r>
      <w:r w:rsidR="00A67A58">
        <w:rPr>
          <w:rFonts w:ascii="Verdana" w:hAnsi="Verdana"/>
          <w:sz w:val="20"/>
          <w:szCs w:val="20"/>
        </w:rPr>
        <w:t xml:space="preserve">nie </w:t>
      </w:r>
      <w:r w:rsidR="000975F0" w:rsidRPr="000975F0">
        <w:rPr>
          <w:rFonts w:ascii="Verdana" w:hAnsi="Verdana"/>
          <w:sz w:val="20"/>
          <w:szCs w:val="20"/>
        </w:rPr>
        <w:t>dopuszcza składani</w:t>
      </w:r>
      <w:r w:rsidR="00A67A58">
        <w:rPr>
          <w:rFonts w:ascii="Verdana" w:hAnsi="Verdana"/>
          <w:sz w:val="20"/>
          <w:szCs w:val="20"/>
        </w:rPr>
        <w:t>a</w:t>
      </w:r>
      <w:r w:rsidR="000975F0" w:rsidRPr="000975F0">
        <w:rPr>
          <w:rFonts w:ascii="Verdana" w:hAnsi="Verdana"/>
          <w:sz w:val="20"/>
          <w:szCs w:val="20"/>
        </w:rPr>
        <w:t xml:space="preserve"> ofert częściowych</w:t>
      </w:r>
      <w:r w:rsidR="000975F0">
        <w:rPr>
          <w:rFonts w:ascii="Verdana" w:hAnsi="Verdana"/>
          <w:sz w:val="20"/>
          <w:szCs w:val="20"/>
        </w:rPr>
        <w:t>.</w:t>
      </w:r>
    </w:p>
    <w:p w14:paraId="075F7CA5" w14:textId="77777777"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Zamawiający odrzuci ofertę Wykonawcy, w szczególności jeżeli:</w:t>
      </w:r>
    </w:p>
    <w:p w14:paraId="753D69C1" w14:textId="77777777" w:rsidR="00350B6A" w:rsidRPr="00047822" w:rsidRDefault="00047822" w:rsidP="00047822">
      <w:pPr>
        <w:numPr>
          <w:ilvl w:val="1"/>
          <w:numId w:val="1"/>
        </w:numPr>
        <w:spacing w:after="0" w:line="260" w:lineRule="atLeast"/>
        <w:ind w:left="709" w:right="19" w:hanging="283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 xml:space="preserve">Wykonawca nie złożył Formularza Oferty; </w:t>
      </w:r>
    </w:p>
    <w:p w14:paraId="500F0A92" w14:textId="79A88D6A" w:rsidR="002B24D1" w:rsidRPr="00047822" w:rsidRDefault="00047822" w:rsidP="00047822">
      <w:pPr>
        <w:numPr>
          <w:ilvl w:val="1"/>
          <w:numId w:val="1"/>
        </w:numPr>
        <w:spacing w:after="0" w:line="260" w:lineRule="atLeast"/>
        <w:ind w:left="709" w:right="19" w:hanging="283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Oferta zawiera rażąco niską cenę w stosunku do przedmiotu zamówienia lub</w:t>
      </w:r>
      <w:r w:rsidR="00D4481E">
        <w:rPr>
          <w:rFonts w:ascii="Verdana" w:hAnsi="Verdana"/>
          <w:sz w:val="20"/>
          <w:szCs w:val="20"/>
        </w:rPr>
        <w:t xml:space="preserve">                        </w:t>
      </w:r>
      <w:r w:rsidRPr="00047822">
        <w:rPr>
          <w:rFonts w:ascii="Verdana" w:hAnsi="Verdana"/>
          <w:sz w:val="20"/>
          <w:szCs w:val="20"/>
        </w:rPr>
        <w:t xml:space="preserve"> w przypadku braku przedstawienia przez Wykonawcę dostatecznych wyjaśnień potwierdzających, że cena oferty zapewnia realizację zamówienia</w:t>
      </w:r>
    </w:p>
    <w:p w14:paraId="6C156DCF" w14:textId="77777777" w:rsidR="00047822" w:rsidRDefault="00047822" w:rsidP="00047822">
      <w:pPr>
        <w:spacing w:after="0" w:line="260" w:lineRule="atLeast"/>
        <w:ind w:left="709" w:right="4291" w:hanging="283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 xml:space="preserve">4) Oferta zawiera błędy w obliczeniu ceny </w:t>
      </w:r>
    </w:p>
    <w:p w14:paraId="0D229830" w14:textId="77777777" w:rsidR="002B24D1" w:rsidRPr="00047822" w:rsidRDefault="00047822" w:rsidP="00047822">
      <w:pPr>
        <w:spacing w:after="0" w:line="260" w:lineRule="atLeast"/>
        <w:ind w:left="709" w:right="4291" w:hanging="283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5) Oferta została złożona po terminie.</w:t>
      </w:r>
    </w:p>
    <w:p w14:paraId="033511D4" w14:textId="77777777"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W przypadku wpłynięcia do Zamawiającego ofert z jednakową najniższą ceną,</w:t>
      </w:r>
    </w:p>
    <w:p w14:paraId="25F9A1D2" w14:textId="77777777" w:rsidR="002B24D1" w:rsidRPr="00047822" w:rsidRDefault="00047822" w:rsidP="00047822">
      <w:pPr>
        <w:spacing w:after="0" w:line="260" w:lineRule="atLeast"/>
        <w:ind w:left="403" w:right="71" w:firstLine="0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Wykonawcy zostaną wezwani do złożenia ofert dodatkowych.</w:t>
      </w:r>
    </w:p>
    <w:p w14:paraId="74C1CAC8" w14:textId="77777777"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Zamawiający poprawi w ofercie:</w:t>
      </w:r>
    </w:p>
    <w:p w14:paraId="498D552A" w14:textId="77777777" w:rsidR="002B24D1" w:rsidRPr="00047822" w:rsidRDefault="00047822" w:rsidP="00047822">
      <w:pPr>
        <w:numPr>
          <w:ilvl w:val="2"/>
          <w:numId w:val="2"/>
        </w:numPr>
        <w:spacing w:after="0" w:line="260" w:lineRule="atLeast"/>
        <w:ind w:right="45" w:hanging="328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oczywiste omyłki pisarskie,</w:t>
      </w:r>
    </w:p>
    <w:p w14:paraId="4E09057F" w14:textId="77777777" w:rsidR="002B24D1" w:rsidRPr="00047822" w:rsidRDefault="00047822" w:rsidP="00047822">
      <w:pPr>
        <w:numPr>
          <w:ilvl w:val="2"/>
          <w:numId w:val="2"/>
        </w:numPr>
        <w:spacing w:after="0" w:line="260" w:lineRule="atLeast"/>
        <w:ind w:right="45" w:hanging="328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 xml:space="preserve">oczywiste omyłki rachunkowe, z uwzględnieniem konsekwencji rachunkowych dokonanych poprawek, </w:t>
      </w:r>
      <w:r w:rsidRPr="00047822">
        <w:rPr>
          <w:rFonts w:ascii="Verdana" w:hAnsi="Verdana"/>
          <w:noProof/>
          <w:sz w:val="20"/>
          <w:szCs w:val="20"/>
        </w:rPr>
        <w:drawing>
          <wp:inline distT="0" distB="0" distL="0" distR="0" wp14:anchorId="76FCDEE5" wp14:editId="5DFFFAEA">
            <wp:extent cx="39624" cy="12196"/>
            <wp:effectExtent l="0" t="0" r="0" b="0"/>
            <wp:docPr id="1543" name="Picture 154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3" name="Picture 1543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9624" cy="121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47822">
        <w:rPr>
          <w:rFonts w:ascii="Verdana" w:hAnsi="Verdana"/>
          <w:sz w:val="20"/>
          <w:szCs w:val="20"/>
        </w:rPr>
        <w:t xml:space="preserve"> niezwłocznie zawiadamiając o tym wykonawcę, którego oferta została poprawiona.</w:t>
      </w:r>
    </w:p>
    <w:p w14:paraId="4B24BFCA" w14:textId="77777777"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Zamawiający może wezwać Wykonawców we wskazanym terminie do wyjaśnienia treści oferty.</w:t>
      </w:r>
    </w:p>
    <w:p w14:paraId="5BDE7C60" w14:textId="77777777" w:rsidR="002B24D1" w:rsidRPr="00047822" w:rsidRDefault="00A84E1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O</w:t>
      </w:r>
      <w:r w:rsidR="00047822" w:rsidRPr="00047822">
        <w:rPr>
          <w:rFonts w:ascii="Verdana" w:hAnsi="Verdana"/>
          <w:sz w:val="20"/>
          <w:szCs w:val="20"/>
        </w:rPr>
        <w:t>bowiązek wykazania, że oferta nie zawiera rażąco niskiej ceny spoczywa na wykona</w:t>
      </w:r>
      <w:r>
        <w:rPr>
          <w:rFonts w:ascii="Verdana" w:hAnsi="Verdana"/>
          <w:sz w:val="20"/>
          <w:szCs w:val="20"/>
        </w:rPr>
        <w:t>wcy.</w:t>
      </w:r>
    </w:p>
    <w:p w14:paraId="01566078" w14:textId="77777777"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Z postępowania wykluczeni zostaną Wykonawcy, którzy w ciągu ostatnich 3 lat przed wszczęciem postępowania wyrządzili szkodę nie wykonując zamówienia lub wykonując je nienależycie, a szkoda ta nie została dobrowolnie naprawiona do dnia wszczęcia postępowania, chyba że niewykonanie lub nienależyte wykonanie jest następstwem okoliczności, za które wykonawca nie ponosi odpowiedzialności.</w:t>
      </w:r>
    </w:p>
    <w:p w14:paraId="69BF9D27" w14:textId="77777777"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W przypadku gdy Wykonawca, którego oferta została wybrana, uchyli się od podpisania umowy Zamawiający wybierze ofertę najkorzystniejszą spośród pozostałych złożonych ofert.</w:t>
      </w:r>
    </w:p>
    <w:sectPr w:rsidR="002B24D1" w:rsidRPr="00047822" w:rsidSect="00C72D07">
      <w:pgSz w:w="11904" w:h="16834"/>
      <w:pgMar w:top="1135" w:right="1454" w:bottom="1440" w:left="131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A5BA4"/>
    <w:multiLevelType w:val="hybridMultilevel"/>
    <w:tmpl w:val="BB4A9A1E"/>
    <w:lvl w:ilvl="0" w:tplc="2004B284">
      <w:start w:val="1"/>
      <w:numFmt w:val="bullet"/>
      <w:lvlText w:val="•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200A8832">
      <w:start w:val="1"/>
      <w:numFmt w:val="bullet"/>
      <w:lvlText w:val="o"/>
      <w:lvlJc w:val="left"/>
      <w:pPr>
        <w:ind w:left="91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909C2386">
      <w:start w:val="1"/>
      <w:numFmt w:val="bullet"/>
      <w:lvlRestart w:val="0"/>
      <w:lvlText w:val="•"/>
      <w:lvlJc w:val="left"/>
      <w:pPr>
        <w:ind w:left="7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1C8EC9FA">
      <w:start w:val="1"/>
      <w:numFmt w:val="bullet"/>
      <w:lvlText w:val="•"/>
      <w:lvlJc w:val="left"/>
      <w:pPr>
        <w:ind w:left="21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13C6E5A4">
      <w:start w:val="1"/>
      <w:numFmt w:val="bullet"/>
      <w:lvlText w:val="o"/>
      <w:lvlJc w:val="left"/>
      <w:pPr>
        <w:ind w:left="29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479ED7B6">
      <w:start w:val="1"/>
      <w:numFmt w:val="bullet"/>
      <w:lvlText w:val="▪"/>
      <w:lvlJc w:val="left"/>
      <w:pPr>
        <w:ind w:left="363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E0C6A848">
      <w:start w:val="1"/>
      <w:numFmt w:val="bullet"/>
      <w:lvlText w:val="•"/>
      <w:lvlJc w:val="left"/>
      <w:pPr>
        <w:ind w:left="43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3D5EC8FE">
      <w:start w:val="1"/>
      <w:numFmt w:val="bullet"/>
      <w:lvlText w:val="o"/>
      <w:lvlJc w:val="left"/>
      <w:pPr>
        <w:ind w:left="507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5AC23C3C">
      <w:start w:val="1"/>
      <w:numFmt w:val="bullet"/>
      <w:lvlText w:val="▪"/>
      <w:lvlJc w:val="left"/>
      <w:pPr>
        <w:ind w:left="57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B9661C2"/>
    <w:multiLevelType w:val="hybridMultilevel"/>
    <w:tmpl w:val="7C90010A"/>
    <w:lvl w:ilvl="0" w:tplc="4E6CFDAA">
      <w:start w:val="1"/>
      <w:numFmt w:val="decimal"/>
      <w:lvlText w:val="%1."/>
      <w:lvlJc w:val="left"/>
      <w:pPr>
        <w:ind w:left="369"/>
      </w:pPr>
      <w:rPr>
        <w:rFonts w:ascii="Verdana" w:eastAsia="Calibri" w:hAnsi="Verdana" w:cs="Calibr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1A6EA9A">
      <w:start w:val="1"/>
      <w:numFmt w:val="decimal"/>
      <w:lvlText w:val="%2)"/>
      <w:lvlJc w:val="left"/>
      <w:pPr>
        <w:ind w:left="494"/>
      </w:pPr>
      <w:rPr>
        <w:rFonts w:ascii="Verdana" w:eastAsia="Calibri" w:hAnsi="Verdana" w:cs="Calibr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E6487C8">
      <w:start w:val="1"/>
      <w:numFmt w:val="lowerRoman"/>
      <w:lvlText w:val="%3"/>
      <w:lvlJc w:val="left"/>
      <w:pPr>
        <w:ind w:left="15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67545EFA">
      <w:start w:val="1"/>
      <w:numFmt w:val="decimal"/>
      <w:lvlText w:val="%4"/>
      <w:lvlJc w:val="left"/>
      <w:pPr>
        <w:ind w:left="23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F906F640">
      <w:start w:val="1"/>
      <w:numFmt w:val="lowerLetter"/>
      <w:lvlText w:val="%5"/>
      <w:lvlJc w:val="left"/>
      <w:pPr>
        <w:ind w:left="30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BE0C75BA">
      <w:start w:val="1"/>
      <w:numFmt w:val="lowerRoman"/>
      <w:lvlText w:val="%6"/>
      <w:lvlJc w:val="left"/>
      <w:pPr>
        <w:ind w:left="37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EE34E056">
      <w:start w:val="1"/>
      <w:numFmt w:val="decimal"/>
      <w:lvlText w:val="%7"/>
      <w:lvlJc w:val="left"/>
      <w:pPr>
        <w:ind w:left="44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DE5620CE">
      <w:start w:val="1"/>
      <w:numFmt w:val="lowerLetter"/>
      <w:lvlText w:val="%8"/>
      <w:lvlJc w:val="left"/>
      <w:pPr>
        <w:ind w:left="51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C6846CA2">
      <w:start w:val="1"/>
      <w:numFmt w:val="lowerRoman"/>
      <w:lvlText w:val="%9"/>
      <w:lvlJc w:val="left"/>
      <w:pPr>
        <w:ind w:left="59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24D1"/>
    <w:rsid w:val="00047822"/>
    <w:rsid w:val="00070F36"/>
    <w:rsid w:val="000975F0"/>
    <w:rsid w:val="001A3188"/>
    <w:rsid w:val="001A5C27"/>
    <w:rsid w:val="001E3859"/>
    <w:rsid w:val="00263237"/>
    <w:rsid w:val="002B24D1"/>
    <w:rsid w:val="00321077"/>
    <w:rsid w:val="00350B6A"/>
    <w:rsid w:val="00483A87"/>
    <w:rsid w:val="005B2105"/>
    <w:rsid w:val="005F2B44"/>
    <w:rsid w:val="00607EF5"/>
    <w:rsid w:val="0070435F"/>
    <w:rsid w:val="00852DD5"/>
    <w:rsid w:val="0087341C"/>
    <w:rsid w:val="009020C9"/>
    <w:rsid w:val="00A340A8"/>
    <w:rsid w:val="00A67A58"/>
    <w:rsid w:val="00A84E12"/>
    <w:rsid w:val="00A85473"/>
    <w:rsid w:val="00B41DCE"/>
    <w:rsid w:val="00B7343D"/>
    <w:rsid w:val="00C72D07"/>
    <w:rsid w:val="00D158B5"/>
    <w:rsid w:val="00D4481E"/>
    <w:rsid w:val="00D612ED"/>
    <w:rsid w:val="00D731F4"/>
    <w:rsid w:val="00D7431D"/>
    <w:rsid w:val="00DD451E"/>
    <w:rsid w:val="00E9505A"/>
    <w:rsid w:val="00EB54AB"/>
    <w:rsid w:val="00F05B23"/>
    <w:rsid w:val="00F425B2"/>
    <w:rsid w:val="00F44E8B"/>
    <w:rsid w:val="00F81E4E"/>
    <w:rsid w:val="00F837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C18CC6"/>
  <w15:docId w15:val="{76EDF51A-3C0D-4EA5-B7EE-C96CFC4C53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3" w:line="264" w:lineRule="auto"/>
      <w:ind w:firstLine="4"/>
      <w:jc w:val="both"/>
    </w:pPr>
    <w:rPr>
      <w:rFonts w:ascii="Calibri" w:eastAsia="Calibri" w:hAnsi="Calibri" w:cs="Calibri"/>
      <w:color w:val="000000"/>
      <w:sz w:val="26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420"/>
      <w:ind w:left="86"/>
      <w:jc w:val="center"/>
      <w:outlineLvl w:val="0"/>
    </w:pPr>
    <w:rPr>
      <w:rFonts w:ascii="Calibri" w:eastAsia="Calibri" w:hAnsi="Calibri" w:cs="Calibri"/>
      <w:color w:val="000000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Calibri" w:eastAsia="Calibri" w:hAnsi="Calibri" w:cs="Calibri"/>
      <w:color w:val="000000"/>
      <w:sz w:val="28"/>
    </w:rPr>
  </w:style>
  <w:style w:type="character" w:styleId="Hipercze">
    <w:name w:val="Hyperlink"/>
    <w:basedOn w:val="Domylnaczcionkaakapitu"/>
    <w:uiPriority w:val="99"/>
    <w:unhideWhenUsed/>
    <w:rsid w:val="000975F0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0975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g"/><Relationship Id="rId5" Type="http://schemas.openxmlformats.org/officeDocument/2006/relationships/hyperlink" Target="mailto:jwozniak@gddkia.gov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302</Words>
  <Characters>1813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SKM_C45821012013580</vt:lpstr>
    </vt:vector>
  </TitlesOfParts>
  <Company/>
  <LinksUpToDate>false</LinksUpToDate>
  <CharactersWithSpaces>2111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SKM_C45821012013580</dc:title>
  <dc:subject/>
  <dc:creator>Zajęcka Agata</dc:creator>
  <cp:keywords/>
  <cp:lastModifiedBy>Woźniak Jarosław</cp:lastModifiedBy>
  <cp:revision>2</cp:revision>
  <dcterms:created xsi:type="dcterms:W3CDTF">2026-02-13T11:14:00Z</dcterms:created>
  <dcterms:modified xsi:type="dcterms:W3CDTF">2026-02-13T11:14:00Z</dcterms:modified>
</cp:coreProperties>
</file>